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216" w:type="dxa"/>
        <w:shd w:val="clear" w:color="auto" w:fill="FFFFFF"/>
        <w:tblCellMar>
          <w:left w:w="0" w:type="dxa"/>
          <w:right w:w="0" w:type="dxa"/>
        </w:tblCellMar>
        <w:tblLook w:val="04A0" w:firstRow="1" w:lastRow="0" w:firstColumn="1" w:lastColumn="0" w:noHBand="0" w:noVBand="1"/>
      </w:tblPr>
      <w:tblGrid>
        <w:gridCol w:w="4014"/>
        <w:gridCol w:w="6336"/>
      </w:tblGrid>
      <w:tr w:rsidR="005D30FD" w:rsidRPr="005D30FD" w:rsidTr="005D30FD">
        <w:tc>
          <w:tcPr>
            <w:tcW w:w="4014" w:type="dxa"/>
            <w:shd w:val="clear" w:color="auto" w:fill="FFFFFF"/>
            <w:tcMar>
              <w:top w:w="54" w:type="dxa"/>
              <w:left w:w="54" w:type="dxa"/>
              <w:bottom w:w="54" w:type="dxa"/>
              <w:right w:w="54" w:type="dxa"/>
            </w:tcMar>
            <w:vAlign w:val="center"/>
            <w:hideMark/>
          </w:tcPr>
          <w:p w:rsidR="005D30FD" w:rsidRPr="005D30FD" w:rsidRDefault="005D30FD" w:rsidP="005D30FD">
            <w:pPr>
              <w:jc w:val="center"/>
              <w:rPr>
                <w:rFonts w:ascii="inherit" w:eastAsia="Times New Roman" w:hAnsi="inherit" w:cs="Arial"/>
                <w:szCs w:val="28"/>
              </w:rPr>
            </w:pPr>
            <w:r w:rsidRPr="005D30FD">
              <w:rPr>
                <w:rFonts w:ascii="inherit" w:eastAsia="Times New Roman" w:hAnsi="inherit" w:cs="Arial"/>
                <w:b/>
                <w:bCs/>
                <w:sz w:val="28"/>
                <w:szCs w:val="28"/>
              </w:rPr>
              <w:t>PHÒNG GD&amp;ĐT TỨ KỲ</w:t>
            </w:r>
          </w:p>
          <w:p w:rsidR="005D30FD" w:rsidRPr="005D30FD" w:rsidRDefault="005D30FD" w:rsidP="005D30FD">
            <w:pPr>
              <w:jc w:val="center"/>
              <w:rPr>
                <w:rFonts w:ascii="inherit" w:eastAsia="Times New Roman" w:hAnsi="inherit" w:cs="Arial"/>
                <w:szCs w:val="28"/>
              </w:rPr>
            </w:pPr>
            <w:r w:rsidRPr="005D30FD">
              <w:rPr>
                <w:rFonts w:ascii="inherit" w:eastAsia="Times New Roman" w:hAnsi="inherit" w:cs="Arial"/>
                <w:b/>
                <w:bCs/>
                <w:sz w:val="28"/>
                <w:szCs w:val="28"/>
              </w:rPr>
              <w:t>TRƯỜNG THCS NGỌC SƠN</w:t>
            </w:r>
          </w:p>
        </w:tc>
        <w:tc>
          <w:tcPr>
            <w:tcW w:w="6336" w:type="dxa"/>
            <w:shd w:val="clear" w:color="auto" w:fill="FFFFFF"/>
            <w:tcMar>
              <w:top w:w="54" w:type="dxa"/>
              <w:left w:w="54" w:type="dxa"/>
              <w:bottom w:w="54" w:type="dxa"/>
              <w:right w:w="54" w:type="dxa"/>
            </w:tcMar>
            <w:vAlign w:val="center"/>
            <w:hideMark/>
          </w:tcPr>
          <w:p w:rsidR="005D30FD" w:rsidRPr="005D30FD" w:rsidRDefault="005D30FD" w:rsidP="005D30FD">
            <w:pPr>
              <w:rPr>
                <w:rFonts w:ascii="inherit" w:eastAsia="Times New Roman" w:hAnsi="inherit" w:cs="Arial"/>
                <w:szCs w:val="28"/>
              </w:rPr>
            </w:pPr>
            <w:r w:rsidRPr="005D30FD">
              <w:rPr>
                <w:rFonts w:ascii="inherit" w:eastAsia="Times New Roman" w:hAnsi="inherit" w:cs="Arial"/>
                <w:b/>
                <w:bCs/>
                <w:sz w:val="28"/>
                <w:szCs w:val="28"/>
              </w:rPr>
              <w:t>CỘNG HÒA XÃ HỘI CHỦ NGHĨA VIỆT NAM</w:t>
            </w:r>
            <w:r w:rsidRPr="005D30FD">
              <w:rPr>
                <w:rFonts w:ascii="inherit" w:eastAsia="Times New Roman" w:hAnsi="inherit" w:cs="Arial"/>
                <w:sz w:val="28"/>
                <w:szCs w:val="28"/>
              </w:rPr>
              <w:br/>
            </w:r>
            <w:r w:rsidRPr="005D30FD">
              <w:rPr>
                <w:rFonts w:ascii="inherit" w:eastAsia="Times New Roman" w:hAnsi="inherit" w:cs="Arial"/>
                <w:b/>
                <w:bCs/>
                <w:sz w:val="28"/>
                <w:szCs w:val="28"/>
              </w:rPr>
              <w:t xml:space="preserve">                    Độc lập - Tự do - Hạnh Phúc</w:t>
            </w:r>
          </w:p>
          <w:p w:rsidR="005D30FD" w:rsidRPr="005D30FD" w:rsidRDefault="005D30FD" w:rsidP="005D30FD">
            <w:pPr>
              <w:jc w:val="right"/>
              <w:rPr>
                <w:rFonts w:ascii="inherit" w:eastAsia="Times New Roman" w:hAnsi="inherit" w:cs="Arial"/>
                <w:szCs w:val="28"/>
              </w:rPr>
            </w:pPr>
          </w:p>
        </w:tc>
      </w:tr>
    </w:tbl>
    <w:p w:rsidR="005D30FD" w:rsidRPr="005D30FD" w:rsidRDefault="005D30FD" w:rsidP="005D30FD">
      <w:pPr>
        <w:shd w:val="clear" w:color="auto" w:fill="FFFFFF"/>
        <w:jc w:val="center"/>
        <w:rPr>
          <w:rFonts w:ascii="Arial" w:eastAsia="Times New Roman" w:hAnsi="Arial" w:cs="Arial"/>
          <w:sz w:val="28"/>
          <w:szCs w:val="28"/>
        </w:rPr>
      </w:pPr>
      <w:r w:rsidRPr="005D30FD">
        <w:rPr>
          <w:rFonts w:ascii="inherit" w:eastAsia="Times New Roman" w:hAnsi="inherit" w:cs="Arial"/>
          <w:b/>
          <w:bCs/>
          <w:sz w:val="28"/>
          <w:szCs w:val="28"/>
        </w:rPr>
        <w:t>BẢN CAM KẾT</w:t>
      </w:r>
    </w:p>
    <w:p w:rsidR="005D30FD" w:rsidRDefault="005D30FD" w:rsidP="005D30FD">
      <w:pPr>
        <w:shd w:val="clear" w:color="auto" w:fill="FFFFFF"/>
        <w:jc w:val="center"/>
        <w:rPr>
          <w:rFonts w:ascii="inherit" w:eastAsia="Times New Roman" w:hAnsi="inherit" w:cs="Arial"/>
          <w:i/>
          <w:iCs/>
          <w:sz w:val="28"/>
          <w:szCs w:val="28"/>
        </w:rPr>
      </w:pPr>
      <w:r w:rsidRPr="005D30FD">
        <w:rPr>
          <w:rFonts w:ascii="inherit" w:eastAsia="Times New Roman" w:hAnsi="inherit" w:cs="Arial"/>
          <w:i/>
          <w:iCs/>
          <w:sz w:val="28"/>
          <w:szCs w:val="28"/>
        </w:rPr>
        <w:t>(V/v thực hiện pháp luật về trật tự An toàn giao thông năm học 2018 - 2019)</w:t>
      </w:r>
    </w:p>
    <w:p w:rsidR="008900B4" w:rsidRDefault="008900B4" w:rsidP="008900B4">
      <w:pPr>
        <w:shd w:val="clear" w:color="auto" w:fill="FFFFFF"/>
        <w:ind w:firstLine="720"/>
        <w:jc w:val="both"/>
        <w:rPr>
          <w:rFonts w:eastAsia="Times New Roman" w:cs="Times New Roman"/>
          <w:sz w:val="28"/>
          <w:szCs w:val="28"/>
        </w:rPr>
      </w:pPr>
    </w:p>
    <w:p w:rsidR="00A020A0" w:rsidRDefault="00A020A0" w:rsidP="008900B4">
      <w:pPr>
        <w:shd w:val="clear" w:color="auto" w:fill="FFFFFF"/>
        <w:ind w:firstLine="720"/>
        <w:jc w:val="both"/>
        <w:rPr>
          <w:rFonts w:eastAsia="Times New Roman" w:cs="Times New Roman"/>
          <w:sz w:val="28"/>
          <w:szCs w:val="28"/>
        </w:rPr>
      </w:pPr>
      <w:r>
        <w:rPr>
          <w:rFonts w:eastAsia="Times New Roman" w:cs="Times New Roman"/>
          <w:sz w:val="28"/>
          <w:szCs w:val="28"/>
        </w:rPr>
        <w:t>Thực hiện công văn số 1150/ SGDĐT - GDTrH ngày 12 tháng 8 năm 2019 của Sở Giáo dục đào tạo hải Dương;</w:t>
      </w:r>
    </w:p>
    <w:p w:rsidR="005D30FD" w:rsidRDefault="008900B4" w:rsidP="00A020A0">
      <w:pPr>
        <w:shd w:val="clear" w:color="auto" w:fill="FFFFFF"/>
        <w:ind w:firstLine="720"/>
        <w:jc w:val="both"/>
        <w:rPr>
          <w:rFonts w:ascii="Arial" w:eastAsia="Times New Roman" w:hAnsi="Arial" w:cs="Arial"/>
          <w:sz w:val="28"/>
          <w:szCs w:val="28"/>
        </w:rPr>
      </w:pPr>
      <w:r w:rsidRPr="005D30FD">
        <w:rPr>
          <w:rFonts w:eastAsia="Times New Roman" w:cs="Times New Roman"/>
          <w:sz w:val="28"/>
          <w:szCs w:val="28"/>
        </w:rPr>
        <w:t xml:space="preserve"> </w:t>
      </w:r>
      <w:r w:rsidR="00A020A0">
        <w:rPr>
          <w:rFonts w:eastAsia="Times New Roman" w:cs="Times New Roman"/>
          <w:sz w:val="28"/>
          <w:szCs w:val="28"/>
        </w:rPr>
        <w:t xml:space="preserve">Thực hiện công văn </w:t>
      </w:r>
      <w:r w:rsidRPr="005D30FD">
        <w:rPr>
          <w:rFonts w:eastAsia="Times New Roman" w:cs="Times New Roman"/>
          <w:sz w:val="28"/>
          <w:szCs w:val="28"/>
        </w:rPr>
        <w:t xml:space="preserve">số: </w:t>
      </w:r>
      <w:r>
        <w:rPr>
          <w:rFonts w:eastAsia="Times New Roman" w:cs="Times New Roman"/>
          <w:sz w:val="28"/>
          <w:szCs w:val="28"/>
        </w:rPr>
        <w:t>94/ PGDĐT - THCS ngày 14</w:t>
      </w:r>
      <w:r w:rsidRPr="005D30FD">
        <w:rPr>
          <w:rFonts w:eastAsia="Times New Roman" w:cs="Times New Roman"/>
          <w:sz w:val="28"/>
          <w:szCs w:val="28"/>
        </w:rPr>
        <w:t>/</w:t>
      </w:r>
      <w:r>
        <w:rPr>
          <w:rFonts w:eastAsia="Times New Roman" w:cs="Times New Roman"/>
          <w:sz w:val="28"/>
          <w:szCs w:val="28"/>
        </w:rPr>
        <w:t xml:space="preserve"> 8 </w:t>
      </w:r>
      <w:r w:rsidRPr="005D30FD">
        <w:rPr>
          <w:rFonts w:eastAsia="Times New Roman" w:cs="Times New Roman"/>
          <w:sz w:val="28"/>
          <w:szCs w:val="28"/>
        </w:rPr>
        <w:t>/</w:t>
      </w:r>
      <w:r>
        <w:rPr>
          <w:rFonts w:eastAsia="Times New Roman" w:cs="Times New Roman"/>
          <w:sz w:val="28"/>
          <w:szCs w:val="28"/>
        </w:rPr>
        <w:t xml:space="preserve"> 2019</w:t>
      </w:r>
      <w:r w:rsidR="00A020A0">
        <w:rPr>
          <w:rFonts w:eastAsia="Times New Roman" w:cs="Times New Roman"/>
          <w:sz w:val="28"/>
          <w:szCs w:val="28"/>
        </w:rPr>
        <w:t xml:space="preserve"> của Phòng giáo dục đào tạo Tứ Kỳ</w:t>
      </w:r>
      <w:r w:rsidRPr="005D30FD">
        <w:rPr>
          <w:rFonts w:eastAsia="Times New Roman" w:cs="Times New Roman"/>
          <w:sz w:val="28"/>
          <w:szCs w:val="28"/>
        </w:rPr>
        <w:t xml:space="preserve"> về việc tăng cường triển khai công tác giáo dục an toàn giao thông năm học 2019 - 2020. </w:t>
      </w:r>
      <w:bookmarkStart w:id="0" w:name="_GoBack"/>
      <w:bookmarkEnd w:id="0"/>
    </w:p>
    <w:p w:rsidR="005D30FD" w:rsidRPr="008900B4" w:rsidRDefault="005D30FD" w:rsidP="003D18FF">
      <w:pPr>
        <w:shd w:val="clear" w:color="auto" w:fill="FFFFFF"/>
        <w:ind w:firstLine="720"/>
        <w:jc w:val="both"/>
        <w:rPr>
          <w:rFonts w:eastAsia="Times New Roman" w:cs="Times New Roman"/>
          <w:i/>
          <w:sz w:val="28"/>
          <w:szCs w:val="28"/>
        </w:rPr>
      </w:pPr>
      <w:r w:rsidRPr="008900B4">
        <w:rPr>
          <w:rFonts w:eastAsia="Times New Roman" w:cs="Times New Roman"/>
          <w:i/>
          <w:sz w:val="28"/>
          <w:szCs w:val="28"/>
        </w:rPr>
        <w:t>Tên em là:……………………..……</w:t>
      </w:r>
    </w:p>
    <w:p w:rsidR="005D30FD" w:rsidRPr="008900B4" w:rsidRDefault="005D30FD" w:rsidP="003D18FF">
      <w:pPr>
        <w:shd w:val="clear" w:color="auto" w:fill="FFFFFF"/>
        <w:ind w:firstLine="720"/>
        <w:jc w:val="both"/>
        <w:rPr>
          <w:rFonts w:eastAsia="Times New Roman" w:cs="Times New Roman"/>
          <w:i/>
          <w:sz w:val="28"/>
          <w:szCs w:val="28"/>
        </w:rPr>
      </w:pPr>
      <w:r w:rsidRPr="008900B4">
        <w:rPr>
          <w:rFonts w:eastAsia="Times New Roman" w:cs="Times New Roman"/>
          <w:i/>
          <w:sz w:val="28"/>
          <w:szCs w:val="28"/>
        </w:rPr>
        <w:t>Học sinh lớp:……Trường THCS Ngọc Sơn</w:t>
      </w:r>
    </w:p>
    <w:p w:rsidR="005D30FD" w:rsidRPr="008900B4" w:rsidRDefault="005D30FD" w:rsidP="003D18FF">
      <w:pPr>
        <w:shd w:val="clear" w:color="auto" w:fill="FFFFFF"/>
        <w:ind w:firstLine="720"/>
        <w:jc w:val="both"/>
        <w:rPr>
          <w:rFonts w:eastAsia="Times New Roman" w:cs="Times New Roman"/>
          <w:i/>
          <w:sz w:val="28"/>
          <w:szCs w:val="28"/>
        </w:rPr>
      </w:pPr>
      <w:r w:rsidRPr="008900B4">
        <w:rPr>
          <w:rFonts w:eastAsia="Times New Roman" w:cs="Times New Roman"/>
          <w:i/>
          <w:sz w:val="28"/>
          <w:szCs w:val="28"/>
        </w:rPr>
        <w:t>Họ và tên cha/ mẹ học sinh:………………………………………………….</w:t>
      </w:r>
    </w:p>
    <w:p w:rsidR="008900B4" w:rsidRPr="008900B4" w:rsidRDefault="008900B4" w:rsidP="003D18FF">
      <w:pPr>
        <w:shd w:val="clear" w:color="auto" w:fill="FFFFFF"/>
        <w:ind w:firstLine="720"/>
        <w:jc w:val="both"/>
        <w:rPr>
          <w:rFonts w:eastAsia="Times New Roman" w:cs="Times New Roman"/>
          <w:i/>
          <w:sz w:val="28"/>
          <w:szCs w:val="28"/>
        </w:rPr>
      </w:pPr>
      <w:r w:rsidRPr="008900B4">
        <w:rPr>
          <w:rFonts w:eastAsia="Times New Roman" w:cs="Times New Roman"/>
          <w:i/>
          <w:sz w:val="28"/>
          <w:szCs w:val="28"/>
        </w:rPr>
        <w:t>Xin cam kết thực hiện nghiêm túc tiêu chí văn hóa giao thông với nội dung sau:</w:t>
      </w:r>
    </w:p>
    <w:p w:rsidR="00571D83" w:rsidRPr="003D18FF" w:rsidRDefault="00571D83" w:rsidP="005D30FD">
      <w:pPr>
        <w:shd w:val="clear" w:color="auto" w:fill="FFFFFF"/>
        <w:jc w:val="both"/>
        <w:rPr>
          <w:rFonts w:eastAsia="Times New Roman" w:cs="Times New Roman"/>
          <w:b/>
          <w:sz w:val="28"/>
          <w:szCs w:val="28"/>
        </w:rPr>
      </w:pPr>
      <w:r w:rsidRPr="003D18FF">
        <w:rPr>
          <w:rFonts w:eastAsia="Times New Roman" w:cs="Times New Roman"/>
          <w:b/>
          <w:sz w:val="28"/>
          <w:szCs w:val="28"/>
        </w:rPr>
        <w:t xml:space="preserve">I. </w:t>
      </w:r>
      <w:r w:rsidR="003D18FF" w:rsidRPr="003D18FF">
        <w:rPr>
          <w:rFonts w:eastAsia="Times New Roman" w:cs="Times New Roman"/>
          <w:b/>
          <w:sz w:val="28"/>
          <w:szCs w:val="28"/>
        </w:rPr>
        <w:t>TIÊU CHÍ CHUNG</w:t>
      </w:r>
      <w:r w:rsidRPr="003D18FF">
        <w:rPr>
          <w:rFonts w:eastAsia="Times New Roman" w:cs="Times New Roman"/>
          <w:b/>
          <w:sz w:val="28"/>
          <w:szCs w:val="28"/>
        </w:rPr>
        <w:t>:</w:t>
      </w:r>
    </w:p>
    <w:p w:rsidR="00571D83" w:rsidRDefault="00571D83" w:rsidP="005D30FD">
      <w:pPr>
        <w:shd w:val="clear" w:color="auto" w:fill="FFFFFF"/>
        <w:jc w:val="both"/>
        <w:rPr>
          <w:rFonts w:eastAsia="Times New Roman" w:cs="Times New Roman"/>
          <w:sz w:val="28"/>
          <w:szCs w:val="28"/>
        </w:rPr>
      </w:pPr>
      <w:r>
        <w:rPr>
          <w:rFonts w:eastAsia="Times New Roman" w:cs="Times New Roman"/>
          <w:sz w:val="28"/>
          <w:szCs w:val="28"/>
        </w:rPr>
        <w:t>1. Mỗi</w:t>
      </w:r>
      <w:r w:rsidR="008900B4">
        <w:rPr>
          <w:rFonts w:eastAsia="Times New Roman" w:cs="Times New Roman"/>
          <w:sz w:val="28"/>
          <w:szCs w:val="28"/>
        </w:rPr>
        <w:t xml:space="preserve"> người tham gia giao thông phải</w:t>
      </w:r>
      <w:r>
        <w:rPr>
          <w:rFonts w:eastAsia="Times New Roman" w:cs="Times New Roman"/>
          <w:sz w:val="28"/>
          <w:szCs w:val="28"/>
        </w:rPr>
        <w:t xml:space="preserve"> biết nhường nhịn, bình tĩnh, lịch sự trong ứng xử.</w:t>
      </w:r>
    </w:p>
    <w:p w:rsidR="00571D83" w:rsidRDefault="00571D83" w:rsidP="005D30FD">
      <w:pPr>
        <w:shd w:val="clear" w:color="auto" w:fill="FFFFFF"/>
        <w:jc w:val="both"/>
        <w:rPr>
          <w:rFonts w:eastAsia="Times New Roman" w:cs="Times New Roman"/>
          <w:sz w:val="28"/>
          <w:szCs w:val="28"/>
        </w:rPr>
      </w:pPr>
      <w:r>
        <w:rPr>
          <w:rFonts w:eastAsia="Times New Roman" w:cs="Times New Roman"/>
          <w:sz w:val="28"/>
          <w:szCs w:val="28"/>
        </w:rPr>
        <w:t>2. Tự giác, nghiêm chỉnh, gương mẫu chấp hành luật giao thông.</w:t>
      </w:r>
    </w:p>
    <w:p w:rsidR="00571D83" w:rsidRPr="003D18FF" w:rsidRDefault="00571D83" w:rsidP="005D30FD">
      <w:pPr>
        <w:shd w:val="clear" w:color="auto" w:fill="FFFFFF"/>
        <w:jc w:val="both"/>
        <w:rPr>
          <w:rFonts w:eastAsia="Times New Roman" w:cs="Times New Roman"/>
          <w:b/>
          <w:sz w:val="28"/>
          <w:szCs w:val="28"/>
        </w:rPr>
      </w:pPr>
      <w:r w:rsidRPr="003D18FF">
        <w:rPr>
          <w:rFonts w:eastAsia="Times New Roman" w:cs="Times New Roman"/>
          <w:b/>
          <w:sz w:val="28"/>
          <w:szCs w:val="28"/>
        </w:rPr>
        <w:t>II. Đ</w:t>
      </w:r>
      <w:r w:rsidR="003D18FF" w:rsidRPr="003D18FF">
        <w:rPr>
          <w:rFonts w:eastAsia="Times New Roman" w:cs="Times New Roman"/>
          <w:b/>
          <w:sz w:val="28"/>
          <w:szCs w:val="28"/>
        </w:rPr>
        <w:t>ỐI VỚI NGƯỜI ĐI BỘ</w:t>
      </w:r>
      <w:r w:rsidRPr="003D18FF">
        <w:rPr>
          <w:rFonts w:eastAsia="Times New Roman" w:cs="Times New Roman"/>
          <w:b/>
          <w:sz w:val="28"/>
          <w:szCs w:val="28"/>
        </w:rPr>
        <w:t xml:space="preserve">: </w:t>
      </w:r>
    </w:p>
    <w:p w:rsidR="00571D83" w:rsidRDefault="00571D83" w:rsidP="005D30FD">
      <w:pPr>
        <w:shd w:val="clear" w:color="auto" w:fill="FFFFFF"/>
        <w:jc w:val="both"/>
        <w:rPr>
          <w:rFonts w:eastAsia="Times New Roman" w:cs="Times New Roman"/>
          <w:sz w:val="28"/>
          <w:szCs w:val="28"/>
        </w:rPr>
      </w:pPr>
      <w:r>
        <w:rPr>
          <w:rFonts w:eastAsia="Times New Roman" w:cs="Times New Roman"/>
          <w:sz w:val="28"/>
          <w:szCs w:val="28"/>
        </w:rPr>
        <w:t>1. Luôn đi sát mép đường bên phải, lề đường.</w:t>
      </w:r>
    </w:p>
    <w:p w:rsidR="005D30FD" w:rsidRDefault="005D30FD" w:rsidP="005D30FD">
      <w:pPr>
        <w:shd w:val="clear" w:color="auto" w:fill="FFFFFF"/>
        <w:jc w:val="both"/>
        <w:rPr>
          <w:rFonts w:eastAsia="Times New Roman" w:cs="Times New Roman"/>
          <w:sz w:val="28"/>
          <w:szCs w:val="28"/>
        </w:rPr>
      </w:pPr>
      <w:r w:rsidRPr="005D30FD">
        <w:rPr>
          <w:rFonts w:eastAsia="Times New Roman" w:cs="Times New Roman"/>
          <w:sz w:val="28"/>
          <w:szCs w:val="28"/>
        </w:rPr>
        <w:t>2. Xây dựng cổng trường “An toàn giao thông và Văn hoá giao thông”.</w:t>
      </w:r>
    </w:p>
    <w:p w:rsidR="00571D83" w:rsidRDefault="00571D83" w:rsidP="005D30FD">
      <w:pPr>
        <w:shd w:val="clear" w:color="auto" w:fill="FFFFFF"/>
        <w:jc w:val="both"/>
        <w:rPr>
          <w:rFonts w:eastAsia="Times New Roman" w:cs="Times New Roman"/>
          <w:sz w:val="28"/>
          <w:szCs w:val="28"/>
        </w:rPr>
      </w:pPr>
      <w:r>
        <w:rPr>
          <w:rFonts w:eastAsia="Times New Roman" w:cs="Times New Roman"/>
          <w:sz w:val="28"/>
          <w:szCs w:val="28"/>
        </w:rPr>
        <w:t>3. Không tụ tập đông người trên lòng đường, lề đường, gây cản trở giao thông.</w:t>
      </w:r>
    </w:p>
    <w:p w:rsidR="00571D83" w:rsidRDefault="00571D83" w:rsidP="005D30FD">
      <w:pPr>
        <w:shd w:val="clear" w:color="auto" w:fill="FFFFFF"/>
        <w:jc w:val="both"/>
        <w:rPr>
          <w:rFonts w:eastAsia="Times New Roman" w:cs="Times New Roman"/>
          <w:sz w:val="28"/>
          <w:szCs w:val="28"/>
        </w:rPr>
      </w:pPr>
      <w:r>
        <w:rPr>
          <w:rFonts w:eastAsia="Times New Roman" w:cs="Times New Roman"/>
          <w:sz w:val="28"/>
          <w:szCs w:val="28"/>
        </w:rPr>
        <w:t>4. Sang đường chú ý quan sát, nhường đường.</w:t>
      </w:r>
    </w:p>
    <w:p w:rsidR="00571D83" w:rsidRPr="003D18FF" w:rsidRDefault="00571D83" w:rsidP="005D30FD">
      <w:pPr>
        <w:shd w:val="clear" w:color="auto" w:fill="FFFFFF"/>
        <w:jc w:val="both"/>
        <w:rPr>
          <w:rFonts w:eastAsia="Times New Roman" w:cs="Times New Roman"/>
          <w:b/>
          <w:sz w:val="28"/>
          <w:szCs w:val="28"/>
        </w:rPr>
      </w:pPr>
      <w:r w:rsidRPr="003D18FF">
        <w:rPr>
          <w:rFonts w:eastAsia="Times New Roman" w:cs="Times New Roman"/>
          <w:b/>
          <w:sz w:val="28"/>
          <w:szCs w:val="28"/>
        </w:rPr>
        <w:t>III. ĐỐI VỚ</w:t>
      </w:r>
      <w:r w:rsidR="00F13C26" w:rsidRPr="003D18FF">
        <w:rPr>
          <w:rFonts w:eastAsia="Times New Roman" w:cs="Times New Roman"/>
          <w:b/>
          <w:sz w:val="28"/>
          <w:szCs w:val="28"/>
        </w:rPr>
        <w:t>I NGƯỜI ĐIỀU KHIỂN P</w:t>
      </w:r>
      <w:r w:rsidRPr="003D18FF">
        <w:rPr>
          <w:rFonts w:eastAsia="Times New Roman" w:cs="Times New Roman"/>
          <w:b/>
          <w:sz w:val="28"/>
          <w:szCs w:val="28"/>
        </w:rPr>
        <w:t>HƯƠNG TIỆN:</w:t>
      </w:r>
    </w:p>
    <w:p w:rsidR="00F13C26" w:rsidRPr="005D30FD" w:rsidRDefault="00571D83" w:rsidP="005D30FD">
      <w:pPr>
        <w:shd w:val="clear" w:color="auto" w:fill="FFFFFF"/>
        <w:jc w:val="both"/>
        <w:rPr>
          <w:rFonts w:eastAsia="Times New Roman" w:cs="Times New Roman"/>
          <w:sz w:val="28"/>
          <w:szCs w:val="28"/>
        </w:rPr>
      </w:pPr>
      <w:r>
        <w:rPr>
          <w:rFonts w:eastAsia="Times New Roman" w:cs="Times New Roman"/>
          <w:sz w:val="28"/>
          <w:szCs w:val="28"/>
        </w:rPr>
        <w:t>1.</w:t>
      </w:r>
      <w:r w:rsidRPr="005D30FD">
        <w:rPr>
          <w:rFonts w:eastAsia="Times New Roman" w:cs="Times New Roman"/>
          <w:sz w:val="28"/>
          <w:szCs w:val="28"/>
        </w:rPr>
        <w:t xml:space="preserve"> </w:t>
      </w:r>
      <w:r w:rsidR="008900B4">
        <w:rPr>
          <w:rFonts w:eastAsia="Times New Roman" w:cs="Times New Roman"/>
          <w:sz w:val="28"/>
          <w:szCs w:val="28"/>
        </w:rPr>
        <w:t>Đi đúng chiều đường, làn đường theo quy định</w:t>
      </w:r>
      <w:r w:rsidR="00F13C26">
        <w:rPr>
          <w:rFonts w:eastAsia="Times New Roman" w:cs="Times New Roman"/>
          <w:sz w:val="28"/>
          <w:szCs w:val="28"/>
        </w:rPr>
        <w:t xml:space="preserve">, không </w:t>
      </w:r>
      <w:r w:rsidR="005D30FD" w:rsidRPr="005D30FD">
        <w:rPr>
          <w:rFonts w:eastAsia="Times New Roman" w:cs="Times New Roman"/>
          <w:sz w:val="28"/>
          <w:szCs w:val="28"/>
        </w:rPr>
        <w:t>dàn hàng ngang</w:t>
      </w:r>
      <w:r w:rsidR="008900B4">
        <w:rPr>
          <w:rFonts w:eastAsia="Times New Roman" w:cs="Times New Roman"/>
          <w:sz w:val="28"/>
          <w:szCs w:val="28"/>
        </w:rPr>
        <w:t xml:space="preserve"> từ hai xe trở lên.</w:t>
      </w:r>
      <w:r w:rsidR="005D30FD" w:rsidRPr="005D30FD">
        <w:rPr>
          <w:rFonts w:eastAsia="Times New Roman" w:cs="Times New Roman"/>
          <w:sz w:val="28"/>
          <w:szCs w:val="28"/>
        </w:rPr>
        <w:t xml:space="preserve"> </w:t>
      </w:r>
      <w:r w:rsidR="008900B4">
        <w:rPr>
          <w:rFonts w:eastAsia="Times New Roman" w:cs="Times New Roman"/>
          <w:sz w:val="28"/>
          <w:szCs w:val="28"/>
        </w:rPr>
        <w:t>2.  Thực hiện đ</w:t>
      </w:r>
      <w:r w:rsidR="00F13C26">
        <w:rPr>
          <w:rFonts w:eastAsia="Times New Roman" w:cs="Times New Roman"/>
          <w:sz w:val="28"/>
          <w:szCs w:val="28"/>
        </w:rPr>
        <w:t>ội mũ bảo hiểm có cài quai đeo đúng quy cách khi đi xe</w:t>
      </w:r>
      <w:r w:rsidR="008900B4">
        <w:rPr>
          <w:rFonts w:eastAsia="Times New Roman" w:cs="Times New Roman"/>
          <w:sz w:val="28"/>
          <w:szCs w:val="28"/>
        </w:rPr>
        <w:t xml:space="preserve"> gắn máy, xe</w:t>
      </w:r>
      <w:r w:rsidR="00F13C26">
        <w:rPr>
          <w:rFonts w:eastAsia="Times New Roman" w:cs="Times New Roman"/>
          <w:sz w:val="28"/>
          <w:szCs w:val="28"/>
        </w:rPr>
        <w:t xml:space="preserve"> đạp điện.</w:t>
      </w:r>
    </w:p>
    <w:p w:rsidR="008900B4" w:rsidRDefault="008900B4" w:rsidP="005D30FD">
      <w:pPr>
        <w:shd w:val="clear" w:color="auto" w:fill="FFFFFF"/>
        <w:jc w:val="both"/>
        <w:rPr>
          <w:rFonts w:eastAsia="Times New Roman" w:cs="Times New Roman"/>
          <w:sz w:val="28"/>
          <w:szCs w:val="28"/>
        </w:rPr>
      </w:pPr>
      <w:r>
        <w:rPr>
          <w:rFonts w:eastAsia="Times New Roman" w:cs="Times New Roman"/>
          <w:sz w:val="28"/>
          <w:szCs w:val="28"/>
        </w:rPr>
        <w:t>3</w:t>
      </w:r>
      <w:r w:rsidR="005D30FD" w:rsidRPr="005D30FD">
        <w:rPr>
          <w:rFonts w:eastAsia="Times New Roman" w:cs="Times New Roman"/>
          <w:sz w:val="28"/>
          <w:szCs w:val="28"/>
        </w:rPr>
        <w:t xml:space="preserve">. </w:t>
      </w:r>
      <w:r>
        <w:rPr>
          <w:rFonts w:eastAsia="Times New Roman" w:cs="Times New Roman"/>
          <w:sz w:val="28"/>
          <w:szCs w:val="28"/>
        </w:rPr>
        <w:t>Không điều khiển phương tiện trong trạng thái say rượu bia hoặ có chất ma túy.</w:t>
      </w:r>
    </w:p>
    <w:p w:rsidR="005D30FD" w:rsidRPr="005D30FD" w:rsidRDefault="008900B4" w:rsidP="005D30FD">
      <w:pPr>
        <w:shd w:val="clear" w:color="auto" w:fill="FFFFFF"/>
        <w:jc w:val="both"/>
        <w:rPr>
          <w:rFonts w:eastAsia="Times New Roman" w:cs="Times New Roman"/>
          <w:sz w:val="28"/>
          <w:szCs w:val="28"/>
        </w:rPr>
      </w:pPr>
      <w:r>
        <w:rPr>
          <w:rFonts w:eastAsia="Times New Roman" w:cs="Times New Roman"/>
          <w:sz w:val="28"/>
          <w:szCs w:val="28"/>
        </w:rPr>
        <w:t>4</w:t>
      </w:r>
      <w:r w:rsidR="005D30FD" w:rsidRPr="005D30FD">
        <w:rPr>
          <w:rFonts w:eastAsia="Times New Roman" w:cs="Times New Roman"/>
          <w:sz w:val="28"/>
          <w:szCs w:val="28"/>
        </w:rPr>
        <w:t>.</w:t>
      </w:r>
      <w:r>
        <w:rPr>
          <w:rFonts w:eastAsia="Times New Roman" w:cs="Times New Roman"/>
          <w:sz w:val="28"/>
          <w:szCs w:val="28"/>
        </w:rPr>
        <w:t xml:space="preserve"> Đi đúng tốc độ, không phóng nhanh vượt ẩu, chèn ép, đua xe trái phép.</w:t>
      </w:r>
    </w:p>
    <w:p w:rsidR="005D30FD" w:rsidRPr="005D30FD" w:rsidRDefault="008900B4" w:rsidP="005D30FD">
      <w:pPr>
        <w:shd w:val="clear" w:color="auto" w:fill="FFFFFF"/>
        <w:jc w:val="both"/>
        <w:rPr>
          <w:rFonts w:eastAsia="Times New Roman" w:cs="Times New Roman"/>
          <w:sz w:val="28"/>
          <w:szCs w:val="28"/>
        </w:rPr>
      </w:pPr>
      <w:r>
        <w:rPr>
          <w:rFonts w:eastAsia="Times New Roman" w:cs="Times New Roman"/>
          <w:sz w:val="28"/>
          <w:szCs w:val="28"/>
        </w:rPr>
        <w:t>5 Tại nơi giao nhau chấp hành tín hiệu đèn, giảm tốc độ và nhường đường theo quy định</w:t>
      </w:r>
      <w:r w:rsidR="005D30FD" w:rsidRPr="005D30FD">
        <w:rPr>
          <w:rFonts w:eastAsia="Times New Roman" w:cs="Times New Roman"/>
          <w:sz w:val="28"/>
          <w:szCs w:val="28"/>
        </w:rPr>
        <w:t xml:space="preserve">. </w:t>
      </w:r>
    </w:p>
    <w:p w:rsidR="008900B4" w:rsidRDefault="008900B4" w:rsidP="005D30FD">
      <w:pPr>
        <w:shd w:val="clear" w:color="auto" w:fill="FFFFFF"/>
        <w:jc w:val="both"/>
        <w:rPr>
          <w:rFonts w:eastAsia="Times New Roman" w:cs="Times New Roman"/>
          <w:sz w:val="28"/>
          <w:szCs w:val="28"/>
        </w:rPr>
      </w:pPr>
      <w:r>
        <w:rPr>
          <w:rFonts w:eastAsia="Times New Roman" w:cs="Times New Roman"/>
          <w:sz w:val="28"/>
          <w:szCs w:val="28"/>
        </w:rPr>
        <w:t>6</w:t>
      </w:r>
      <w:r w:rsidR="005D30FD" w:rsidRPr="005D30FD">
        <w:rPr>
          <w:rFonts w:eastAsia="Times New Roman" w:cs="Times New Roman"/>
          <w:sz w:val="28"/>
          <w:szCs w:val="28"/>
        </w:rPr>
        <w:t xml:space="preserve">. </w:t>
      </w:r>
      <w:r>
        <w:rPr>
          <w:rFonts w:eastAsia="Times New Roman" w:cs="Times New Roman"/>
          <w:sz w:val="28"/>
          <w:szCs w:val="28"/>
        </w:rPr>
        <w:t>Không tránh vượt, chuyển hướng, lùi xe, dừng đỗ xe phải thực hiện theo đúng quy định đảm bảo An toàn giao thông.</w:t>
      </w:r>
    </w:p>
    <w:p w:rsidR="00A020A0" w:rsidRDefault="00A020A0" w:rsidP="00A020A0">
      <w:pPr>
        <w:shd w:val="clear" w:color="auto" w:fill="FFFFFF"/>
        <w:jc w:val="both"/>
        <w:rPr>
          <w:rFonts w:eastAsia="Times New Roman" w:cs="Times New Roman"/>
          <w:sz w:val="28"/>
          <w:szCs w:val="28"/>
        </w:rPr>
      </w:pPr>
      <w:r>
        <w:rPr>
          <w:rFonts w:eastAsia="Times New Roman" w:cs="Times New Roman"/>
          <w:sz w:val="28"/>
          <w:szCs w:val="28"/>
        </w:rPr>
        <w:t xml:space="preserve">7. </w:t>
      </w:r>
      <w:r w:rsidRPr="005D30FD">
        <w:rPr>
          <w:rFonts w:eastAsia="Times New Roman" w:cs="Times New Roman"/>
          <w:sz w:val="28"/>
          <w:szCs w:val="28"/>
        </w:rPr>
        <w:t>Không chở quá số người theo quy định, không buông một tay hoặc cả hai tay khi đi xe đạp, không đi xe đạp bằng một bánh, không lạng lách, đánh võ</w:t>
      </w:r>
      <w:r>
        <w:rPr>
          <w:rFonts w:eastAsia="Times New Roman" w:cs="Times New Roman"/>
          <w:sz w:val="28"/>
          <w:szCs w:val="28"/>
        </w:rPr>
        <w:t>ng</w:t>
      </w:r>
      <w:r w:rsidRPr="005D30FD">
        <w:rPr>
          <w:rFonts w:eastAsia="Times New Roman" w:cs="Times New Roman"/>
          <w:sz w:val="28"/>
          <w:szCs w:val="28"/>
        </w:rPr>
        <w:t>. Không chở h</w:t>
      </w:r>
      <w:r>
        <w:rPr>
          <w:rFonts w:eastAsia="Times New Roman" w:cs="Times New Roman"/>
          <w:sz w:val="28"/>
          <w:szCs w:val="28"/>
        </w:rPr>
        <w:t>ành hóa cồng kềnh, không cầm ô khi đi xe đạp, xe máy, xe đạp điện.</w:t>
      </w:r>
    </w:p>
    <w:p w:rsidR="00A020A0" w:rsidRDefault="00A020A0" w:rsidP="005D30FD">
      <w:pPr>
        <w:shd w:val="clear" w:color="auto" w:fill="FFFFFF"/>
        <w:jc w:val="both"/>
        <w:rPr>
          <w:rFonts w:eastAsia="Times New Roman" w:cs="Times New Roman"/>
          <w:sz w:val="28"/>
          <w:szCs w:val="28"/>
        </w:rPr>
      </w:pPr>
      <w:r>
        <w:rPr>
          <w:rFonts w:eastAsia="Times New Roman" w:cs="Times New Roman"/>
          <w:sz w:val="28"/>
          <w:szCs w:val="28"/>
        </w:rPr>
        <w:t>8. Không điều khiuển xe khi chưa có giấy phép lái xe, không giao phương tiện cho người chưa có giấy phép lái xe theo quy định.</w:t>
      </w:r>
    </w:p>
    <w:p w:rsidR="005D30FD" w:rsidRPr="005D30FD" w:rsidRDefault="00A020A0" w:rsidP="005D30FD">
      <w:pPr>
        <w:shd w:val="clear" w:color="auto" w:fill="FFFFFF"/>
        <w:jc w:val="both"/>
        <w:rPr>
          <w:rFonts w:eastAsia="Times New Roman" w:cs="Times New Roman"/>
          <w:sz w:val="28"/>
          <w:szCs w:val="28"/>
        </w:rPr>
      </w:pPr>
      <w:r>
        <w:rPr>
          <w:rFonts w:eastAsia="Times New Roman" w:cs="Times New Roman"/>
          <w:sz w:val="28"/>
          <w:szCs w:val="28"/>
        </w:rPr>
        <w:t xml:space="preserve">9. Có trách nhiệm cứu giúp người bị tai nạn giao thông. </w:t>
      </w:r>
      <w:r w:rsidR="005D30FD" w:rsidRPr="005D30FD">
        <w:rPr>
          <w:rFonts w:eastAsia="Times New Roman" w:cs="Times New Roman"/>
          <w:sz w:val="28"/>
          <w:szCs w:val="28"/>
        </w:rPr>
        <w:t>Có thái độ ứng xử văn minh lịch sự khi xảy ra va chạm giao thông, chấp hành quy định xử phạt hành chính khi vi phạm về giao thông.</w:t>
      </w:r>
    </w:p>
    <w:p w:rsidR="005D30FD" w:rsidRPr="005D30FD" w:rsidRDefault="00A020A0" w:rsidP="003D18FF">
      <w:pPr>
        <w:shd w:val="clear" w:color="auto" w:fill="FFFFFF"/>
        <w:ind w:firstLine="720"/>
        <w:jc w:val="both"/>
        <w:rPr>
          <w:rFonts w:eastAsia="Times New Roman" w:cs="Times New Roman"/>
          <w:i/>
          <w:sz w:val="28"/>
          <w:szCs w:val="28"/>
        </w:rPr>
      </w:pPr>
      <w:r>
        <w:rPr>
          <w:rFonts w:eastAsia="Times New Roman" w:cs="Times New Roman"/>
          <w:i/>
          <w:sz w:val="28"/>
          <w:szCs w:val="28"/>
        </w:rPr>
        <w:t>Nếu vi phạm một trong những nội dung dung trên, em xin chịu trách nhiệm trước pháp luật và nhà trường</w:t>
      </w:r>
      <w:r w:rsidR="005D30FD" w:rsidRPr="005D30FD">
        <w:rPr>
          <w:rFonts w:eastAsia="Times New Roman" w:cs="Times New Roman"/>
          <w:i/>
          <w:sz w:val="28"/>
          <w:szCs w:val="28"/>
        </w:rPr>
        <w:t>g.</w:t>
      </w:r>
    </w:p>
    <w:tbl>
      <w:tblPr>
        <w:tblW w:w="10487" w:type="dxa"/>
        <w:shd w:val="clear" w:color="auto" w:fill="FFFFFF"/>
        <w:tblCellMar>
          <w:left w:w="0" w:type="dxa"/>
          <w:right w:w="0" w:type="dxa"/>
        </w:tblCellMar>
        <w:tblLook w:val="04A0" w:firstRow="1" w:lastRow="0" w:firstColumn="1" w:lastColumn="0" w:noHBand="0" w:noVBand="1"/>
      </w:tblPr>
      <w:tblGrid>
        <w:gridCol w:w="5157"/>
        <w:gridCol w:w="5330"/>
      </w:tblGrid>
      <w:tr w:rsidR="00A020A0" w:rsidRPr="005D30FD" w:rsidTr="00A020A0">
        <w:trPr>
          <w:trHeight w:val="326"/>
        </w:trPr>
        <w:tc>
          <w:tcPr>
            <w:tcW w:w="5157" w:type="dxa"/>
            <w:shd w:val="clear" w:color="auto" w:fill="FFFFFF"/>
            <w:tcMar>
              <w:top w:w="54" w:type="dxa"/>
              <w:left w:w="54" w:type="dxa"/>
              <w:bottom w:w="54" w:type="dxa"/>
              <w:right w:w="54" w:type="dxa"/>
            </w:tcMar>
            <w:vAlign w:val="center"/>
            <w:hideMark/>
          </w:tcPr>
          <w:p w:rsidR="00A020A0" w:rsidRPr="005D30FD" w:rsidRDefault="00A020A0" w:rsidP="00A020A0">
            <w:pPr>
              <w:jc w:val="center"/>
              <w:rPr>
                <w:rFonts w:eastAsia="Times New Roman" w:cs="Times New Roman"/>
                <w:szCs w:val="28"/>
              </w:rPr>
            </w:pPr>
            <w:r w:rsidRPr="005D30FD">
              <w:rPr>
                <w:rFonts w:eastAsia="Times New Roman" w:cs="Times New Roman"/>
                <w:b/>
                <w:bCs/>
                <w:sz w:val="28"/>
                <w:szCs w:val="28"/>
              </w:rPr>
              <w:t>Cha mẹ học sinh</w:t>
            </w:r>
          </w:p>
          <w:p w:rsidR="00A020A0" w:rsidRDefault="00A020A0" w:rsidP="00A020A0">
            <w:pPr>
              <w:jc w:val="center"/>
              <w:rPr>
                <w:rFonts w:eastAsia="Times New Roman" w:cs="Times New Roman"/>
                <w:i/>
                <w:iCs/>
                <w:sz w:val="28"/>
                <w:szCs w:val="28"/>
              </w:rPr>
            </w:pPr>
            <w:r w:rsidRPr="005D30FD">
              <w:rPr>
                <w:rFonts w:eastAsia="Times New Roman" w:cs="Times New Roman"/>
                <w:i/>
                <w:iCs/>
                <w:sz w:val="28"/>
                <w:szCs w:val="28"/>
              </w:rPr>
              <w:t>(Ký, họ và tên)</w:t>
            </w:r>
          </w:p>
          <w:p w:rsidR="00A020A0" w:rsidRPr="005D30FD" w:rsidRDefault="00A020A0" w:rsidP="005D30FD">
            <w:pPr>
              <w:jc w:val="center"/>
              <w:rPr>
                <w:rFonts w:eastAsia="Times New Roman" w:cs="Times New Roman"/>
                <w:szCs w:val="28"/>
              </w:rPr>
            </w:pPr>
            <w:r w:rsidRPr="005D30FD">
              <w:rPr>
                <w:rFonts w:eastAsia="Times New Roman" w:cs="Times New Roman"/>
                <w:i/>
                <w:iCs/>
                <w:sz w:val="28"/>
                <w:szCs w:val="28"/>
              </w:rPr>
              <w:t>)</w:t>
            </w:r>
          </w:p>
        </w:tc>
        <w:tc>
          <w:tcPr>
            <w:tcW w:w="5330" w:type="dxa"/>
            <w:shd w:val="clear" w:color="auto" w:fill="FFFFFF"/>
            <w:tcMar>
              <w:top w:w="54" w:type="dxa"/>
              <w:left w:w="54" w:type="dxa"/>
              <w:bottom w:w="54" w:type="dxa"/>
              <w:right w:w="54" w:type="dxa"/>
            </w:tcMar>
            <w:hideMark/>
          </w:tcPr>
          <w:p w:rsidR="00A020A0" w:rsidRPr="005D30FD" w:rsidRDefault="00A020A0" w:rsidP="00A020A0">
            <w:pPr>
              <w:jc w:val="center"/>
              <w:rPr>
                <w:rFonts w:eastAsia="Times New Roman" w:cs="Times New Roman"/>
                <w:szCs w:val="28"/>
              </w:rPr>
            </w:pPr>
            <w:r w:rsidRPr="005D30FD">
              <w:rPr>
                <w:rFonts w:eastAsia="Times New Roman" w:cs="Times New Roman"/>
                <w:b/>
                <w:bCs/>
                <w:sz w:val="28"/>
                <w:szCs w:val="28"/>
              </w:rPr>
              <w:t>Học sinh</w:t>
            </w:r>
          </w:p>
          <w:p w:rsidR="00A020A0" w:rsidRPr="005D30FD" w:rsidRDefault="00A020A0" w:rsidP="00A020A0">
            <w:pPr>
              <w:jc w:val="center"/>
              <w:rPr>
                <w:rFonts w:eastAsia="Times New Roman" w:cs="Times New Roman"/>
                <w:szCs w:val="28"/>
              </w:rPr>
            </w:pPr>
            <w:r w:rsidRPr="005D30FD">
              <w:rPr>
                <w:rFonts w:eastAsia="Times New Roman" w:cs="Times New Roman"/>
                <w:i/>
                <w:iCs/>
                <w:sz w:val="28"/>
                <w:szCs w:val="28"/>
              </w:rPr>
              <w:t>(Ký, họ và tên)</w:t>
            </w:r>
          </w:p>
        </w:tc>
      </w:tr>
    </w:tbl>
    <w:p w:rsidR="00EE4440" w:rsidRPr="005D30FD" w:rsidRDefault="00EE4440">
      <w:pPr>
        <w:rPr>
          <w:rFonts w:cs="Times New Roman"/>
          <w:sz w:val="28"/>
          <w:szCs w:val="28"/>
        </w:rPr>
      </w:pPr>
    </w:p>
    <w:sectPr w:rsidR="00EE4440" w:rsidRPr="005D30FD"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D30FD"/>
    <w:rsid w:val="003D18FF"/>
    <w:rsid w:val="00571D83"/>
    <w:rsid w:val="005D30FD"/>
    <w:rsid w:val="0086647C"/>
    <w:rsid w:val="008900B4"/>
    <w:rsid w:val="00A020A0"/>
    <w:rsid w:val="00A247DD"/>
    <w:rsid w:val="00C85180"/>
    <w:rsid w:val="00D1202C"/>
    <w:rsid w:val="00EE4440"/>
    <w:rsid w:val="00F13C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0F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D30FD"/>
    <w:rPr>
      <w:b/>
      <w:bCs/>
    </w:rPr>
  </w:style>
  <w:style w:type="character" w:styleId="Emphasis">
    <w:name w:val="Emphasis"/>
    <w:basedOn w:val="DefaultParagraphFont"/>
    <w:uiPriority w:val="20"/>
    <w:qFormat/>
    <w:rsid w:val="005D30FD"/>
    <w:rPr>
      <w:i/>
      <w:iCs/>
    </w:rPr>
  </w:style>
  <w:style w:type="paragraph" w:styleId="ListParagraph">
    <w:name w:val="List Paragraph"/>
    <w:basedOn w:val="Normal"/>
    <w:uiPriority w:val="34"/>
    <w:qFormat/>
    <w:rsid w:val="00571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cp:lastPrinted>2019-09-12T03:15:00Z</cp:lastPrinted>
  <dcterms:created xsi:type="dcterms:W3CDTF">2019-09-11T08:07:00Z</dcterms:created>
  <dcterms:modified xsi:type="dcterms:W3CDTF">2019-09-12T03:15:00Z</dcterms:modified>
</cp:coreProperties>
</file>